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224" w:afterLines="72" w:line="500" w:lineRule="exact"/>
        <w:rPr>
          <w:rFonts w:eastAsia="宋体" w:cs="宋体"/>
          <w:sz w:val="36"/>
          <w:szCs w:val="21"/>
        </w:rPr>
      </w:pPr>
      <w:r>
        <w:rPr>
          <w:rFonts w:hint="eastAsia" w:eastAsia="宋体" w:cs="宋体"/>
          <w:sz w:val="36"/>
          <w:szCs w:val="21"/>
        </w:rPr>
        <w:t>第一届银行短视频大赛参赛视频报名表</w:t>
      </w:r>
    </w:p>
    <w:tbl>
      <w:tblPr>
        <w:tblStyle w:val="4"/>
        <w:tblW w:w="9830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2825"/>
        <w:gridCol w:w="166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银行名称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创作组负责人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/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联系人</w:t>
            </w:r>
          </w:p>
        </w:tc>
        <w:tc>
          <w:tcPr>
            <w:tcW w:w="282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（填写1人）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手 机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电子邮箱</w:t>
            </w:r>
          </w:p>
        </w:tc>
        <w:tc>
          <w:tcPr>
            <w:tcW w:w="6905" w:type="dxa"/>
            <w:gridSpan w:val="3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视频名称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808080"/>
                <w:sz w:val="28"/>
                <w:szCs w:val="36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（视频名称与上传填表名称须一致）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链接地址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color w:val="808080"/>
                <w:sz w:val="28"/>
                <w:szCs w:val="36"/>
                <w:lang w:eastAsia="zh-CN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（填写该视频主流视频平台的链接地址</w:t>
            </w:r>
            <w:r>
              <w:rPr>
                <w:rFonts w:hint="eastAsia" w:eastAsia="仿宋_GB2312"/>
                <w:color w:val="808080"/>
                <w:sz w:val="28"/>
                <w:szCs w:val="36"/>
                <w:lang w:eastAsia="zh-CN"/>
              </w:rPr>
              <w:t>及网盘链接</w:t>
            </w:r>
            <w:r>
              <w:rPr>
                <w:rFonts w:hint="eastAsia" w:eastAsia="仿宋_GB2312"/>
                <w:color w:val="808080"/>
                <w:sz w:val="28"/>
                <w:szCs w:val="3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参选性质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□银行总行  □银行分行  □银行支行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视频类别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ind w:firstLine="540" w:firstLineChars="200"/>
              <w:rPr>
                <w:rFonts w:ascii="黑体" w:hAnsi="宋体" w:eastAsia="黑体" w:cs="黑体"/>
                <w:color w:val="000000"/>
                <w:kern w:val="0"/>
                <w:sz w:val="27"/>
                <w:szCs w:val="27"/>
                <w:lang w:bidi="ar"/>
              </w:rPr>
            </w:pPr>
          </w:p>
          <w:p>
            <w:pPr>
              <w:ind w:firstLine="843" w:firstLineChars="300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 xml:space="preserve">剧情类  </w:t>
            </w:r>
            <w:r>
              <w:rPr>
                <w:rFonts w:eastAsia="仿宋_GB2312"/>
                <w:b/>
                <w:bCs/>
                <w:sz w:val="28"/>
                <w:szCs w:val="36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 xml:space="preserve">公益类    </w:t>
            </w:r>
          </w:p>
          <w:p>
            <w:pPr>
              <w:ind w:firstLine="843" w:firstLineChars="300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 xml:space="preserve">专题类      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>展示类</w:t>
            </w:r>
          </w:p>
          <w:p>
            <w:pPr>
              <w:ind w:firstLine="560" w:firstLineChars="200"/>
              <w:jc w:val="right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sz w:val="28"/>
                <w:szCs w:val="36"/>
              </w:rPr>
              <w:t xml:space="preserve">                    （以上类别只选一项）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830" w:type="dxa"/>
            <w:gridSpan w:val="4"/>
          </w:tcPr>
          <w:p>
            <w:pPr>
              <w:rPr>
                <w:rFonts w:eastAsia="仿宋_GB2312"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视频内容简介</w:t>
            </w:r>
            <w:r>
              <w:rPr>
                <w:rFonts w:hint="eastAsia" w:eastAsia="仿宋_GB2312"/>
                <w:sz w:val="28"/>
                <w:szCs w:val="36"/>
              </w:rPr>
              <w:t xml:space="preserve">（200字以内） ：  </w:t>
            </w:r>
          </w:p>
          <w:p>
            <w:pPr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（视频的创意介绍；播放量、点赞、评论、收藏、分享等数据）</w:t>
            </w:r>
            <w:r>
              <w:rPr>
                <w:rFonts w:eastAsia="仿宋_GB2312"/>
                <w:color w:val="808080"/>
                <w:sz w:val="28"/>
                <w:szCs w:val="3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备 注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rPr>
                <w:rFonts w:eastAsia="仿宋_GB2312"/>
                <w:b/>
                <w:bCs/>
                <w:sz w:val="28"/>
                <w:szCs w:val="36"/>
              </w:rPr>
            </w:pPr>
          </w:p>
        </w:tc>
      </w:tr>
    </w:tbl>
    <w:p>
      <w:pPr>
        <w:ind w:left="303" w:leftChars="-200" w:right="-512" w:rightChars="-244" w:hanging="723" w:hanging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1.大赛组委会拥有参赛视频包装推广和评选使用权</w:t>
      </w:r>
    </w:p>
    <w:p>
      <w:pPr>
        <w:ind w:left="-420" w:leftChars="-200" w:right="-512" w:rightChars="-244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2.报名表电子版由新浪财经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、《金融理财》杂志、《银行家》杂志</w:t>
      </w:r>
      <w:r>
        <w:rPr>
          <w:rFonts w:hint="eastAsia" w:ascii="仿宋_GB2312" w:hAnsi="仿宋_GB2312" w:eastAsia="仿宋_GB2312" w:cs="仿宋_GB2312"/>
          <w:sz w:val="24"/>
        </w:rPr>
        <w:t>审核后统一提交至大赛组委会</w:t>
      </w:r>
    </w:p>
    <w:p>
      <w:pPr>
        <w:ind w:left="-420" w:leftChars="-200" w:right="-512" w:rightChars="-244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3.报名截止日期为2023年4月1日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WY1Nzg2OGQ4YThmYzA2MDFkMDExOTEzY2FmZTUifQ=="/>
  </w:docVars>
  <w:rsids>
    <w:rsidRoot w:val="4DC85EAE"/>
    <w:rsid w:val="02E01C47"/>
    <w:rsid w:val="04510922"/>
    <w:rsid w:val="118C11EC"/>
    <w:rsid w:val="1BC31CAE"/>
    <w:rsid w:val="1C9F6277"/>
    <w:rsid w:val="244F4B24"/>
    <w:rsid w:val="2D3A7681"/>
    <w:rsid w:val="3A1E4827"/>
    <w:rsid w:val="3FFF0C57"/>
    <w:rsid w:val="4A0D563E"/>
    <w:rsid w:val="4DC85EAE"/>
    <w:rsid w:val="7D1868D9"/>
    <w:rsid w:val="7D567401"/>
    <w:rsid w:val="7E3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eastAsia="仿宋_GB2312"/>
      <w:kern w:val="3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270</Characters>
  <Lines>0</Lines>
  <Paragraphs>0</Paragraphs>
  <TotalTime>1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2023-03-01T01:29:00Z</dcterms:created>
  <dc:creator>禾</dc:creator>
  <cp:lastModifiedBy>禾</cp:lastModifiedBy>
  <dcterms:modified xsi:type="dcterms:W3CDTF">2023-03-14T03:02:02Z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C60286822788456BAD326A30AF8D63BB</vt:lpwstr>
  </property>
</Properties>
</file>